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9E43F8" w:rsidRDefault="00507F3B" w:rsidP="005578C9">
          <w:pPr>
            <w:pStyle w:val="Organization"/>
          </w:pPr>
          <w:r w:rsidRPr="009E43F8">
            <w:t>MIATSA Board of Directors</w:t>
          </w:r>
        </w:p>
      </w:sdtContent>
    </w:sdt>
    <w:p w14:paraId="7F4B8DD0" w14:textId="66F33242" w:rsidR="00913F9D" w:rsidRPr="009E43F8" w:rsidRDefault="00ED2516" w:rsidP="00913F9D">
      <w:pPr>
        <w:pStyle w:val="Heading1"/>
      </w:pPr>
      <w:r w:rsidRPr="009E43F8">
        <w:t>Meeting Agenda</w:t>
      </w:r>
    </w:p>
    <w:p w14:paraId="108C6D3C" w14:textId="7AE6CB33" w:rsidR="00913F9D" w:rsidRPr="009E43F8" w:rsidRDefault="008B705F" w:rsidP="00913F9D">
      <w:pPr>
        <w:pStyle w:val="Heading1"/>
      </w:pPr>
      <w:sdt>
        <w:sdt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C56C1" w:rsidRPr="009E43F8">
            <w:t>7/21</w:t>
          </w:r>
          <w:r w:rsidR="00880046" w:rsidRPr="009E43F8">
            <w:t>/</w:t>
          </w:r>
          <w:r w:rsidR="002B186A" w:rsidRPr="009E43F8">
            <w:t>20</w:t>
          </w:r>
        </w:sdtContent>
      </w:sdt>
    </w:p>
    <w:p w14:paraId="76475642" w14:textId="7ACC4A97" w:rsidR="009A34F6" w:rsidRPr="009E43F8" w:rsidRDefault="00ED2516" w:rsidP="0012244C">
      <w:pPr>
        <w:pStyle w:val="Heading2"/>
      </w:pPr>
      <w:r w:rsidRPr="009E43F8">
        <w:t>Call to Order—1230 PM</w:t>
      </w:r>
    </w:p>
    <w:p w14:paraId="56CD7471" w14:textId="37292F16" w:rsidR="003C56C1" w:rsidRDefault="003C56C1" w:rsidP="00F624FE">
      <w:pPr>
        <w:pStyle w:val="Heading2"/>
        <w:spacing w:line="240" w:lineRule="auto"/>
      </w:pPr>
    </w:p>
    <w:p w14:paraId="058F7C48" w14:textId="46F456DD" w:rsidR="00F624FE" w:rsidRPr="00F624FE" w:rsidRDefault="00F624FE" w:rsidP="00F624FE">
      <w:pPr>
        <w:spacing w:line="240" w:lineRule="auto"/>
      </w:pPr>
      <w:r>
        <w:t>Attendees: Kris Pence, Toni Crocilla, Karen Holt. Ron Grooters, Dave Berghuis, John Ulrich, Jessica Hamp, Megan Pena, James Kissinger</w:t>
      </w:r>
    </w:p>
    <w:p w14:paraId="2F7E181C" w14:textId="030E4DDB" w:rsidR="00F7408D" w:rsidRPr="009E43F8" w:rsidRDefault="008B705F" w:rsidP="00F7408D">
      <w:pPr>
        <w:pStyle w:val="Heading2"/>
      </w:pPr>
      <w:sdt>
        <w:sdtPr>
          <w:alias w:val="Approval of Agenda:"/>
          <w:tag w:val="Approval of Agenda:"/>
          <w:id w:val="-741172356"/>
          <w:placeholder>
            <w:docPart w:val="5FC3AE3520E446DCB75D15EE8BCDDDA9"/>
          </w:placeholder>
          <w:temporary/>
          <w:showingPlcHdr/>
          <w15:appearance w15:val="hidden"/>
        </w:sdtPr>
        <w:sdtEndPr/>
        <w:sdtContent>
          <w:r w:rsidR="00C91D7E" w:rsidRPr="009E43F8">
            <w:t>Approval of Agenda</w:t>
          </w:r>
        </w:sdtContent>
      </w:sdt>
    </w:p>
    <w:p w14:paraId="2D3CCC13" w14:textId="19CDCFCC" w:rsidR="00F7408D" w:rsidRDefault="00F7408D" w:rsidP="00F7408D">
      <w:pPr>
        <w:spacing w:after="0"/>
      </w:pPr>
    </w:p>
    <w:p w14:paraId="07A97332" w14:textId="53EDCE9C" w:rsidR="00E94A0C" w:rsidRDefault="00E94A0C" w:rsidP="00F7408D">
      <w:pPr>
        <w:spacing w:after="0"/>
      </w:pPr>
      <w:r>
        <w:t>No</w:t>
      </w:r>
      <w:r w:rsidR="00691F74">
        <w:t xml:space="preserve"> additions were proposed</w:t>
      </w:r>
      <w:r>
        <w:t xml:space="preserve">. </w:t>
      </w:r>
    </w:p>
    <w:p w14:paraId="40B56C67" w14:textId="77777777" w:rsidR="00E94A0C" w:rsidRPr="009E43F8" w:rsidRDefault="00E94A0C" w:rsidP="00F7408D">
      <w:pPr>
        <w:spacing w:after="0"/>
      </w:pPr>
    </w:p>
    <w:p w14:paraId="614D78A8" w14:textId="77777777" w:rsidR="009A34F6" w:rsidRPr="009E43F8" w:rsidRDefault="008B705F" w:rsidP="00F7408D">
      <w:pPr>
        <w:pStyle w:val="Heading2"/>
      </w:pPr>
      <w:sdt>
        <w:sdtPr>
          <w:alias w:val="Open Issues:"/>
          <w:tag w:val="Open Issues:"/>
          <w:id w:val="878744011"/>
          <w:placeholder>
            <w:docPart w:val="42FB89A91E24476E84E8AFA20A1DB70F"/>
          </w:placeholder>
          <w:temporary/>
          <w:showingPlcHdr/>
          <w15:appearance w15:val="hidden"/>
        </w:sdtPr>
        <w:sdtEndPr/>
        <w:sdtContent>
          <w:r w:rsidR="00C91D7E" w:rsidRPr="009E43F8">
            <w:t>Open Issues</w:t>
          </w:r>
        </w:sdtContent>
      </w:sdt>
    </w:p>
    <w:p w14:paraId="4930F7D2" w14:textId="4B31E343" w:rsidR="00257330" w:rsidRPr="009E43F8" w:rsidRDefault="00257330" w:rsidP="00257330">
      <w:pPr>
        <w:pStyle w:val="ListParagraph"/>
        <w:numPr>
          <w:ilvl w:val="0"/>
          <w:numId w:val="14"/>
        </w:numPr>
      </w:pPr>
      <w:r w:rsidRPr="009E43F8">
        <w:t>Update from Technical Communications Committee</w:t>
      </w:r>
    </w:p>
    <w:p w14:paraId="53E84FDD" w14:textId="5E5799E9" w:rsidR="00257330" w:rsidRPr="009E43F8" w:rsidRDefault="00257330" w:rsidP="00257330">
      <w:pPr>
        <w:pStyle w:val="ListParagraph"/>
        <w:numPr>
          <w:ilvl w:val="1"/>
          <w:numId w:val="14"/>
        </w:numPr>
      </w:pPr>
      <w:r w:rsidRPr="009E43F8">
        <w:t>Marissa</w:t>
      </w:r>
      <w:r w:rsidR="009E43F8" w:rsidRPr="009E43F8">
        <w:t xml:space="preserve"> will continue with </w:t>
      </w:r>
      <w:r w:rsidR="00B13587" w:rsidRPr="009E43F8">
        <w:t>monitoring</w:t>
      </w:r>
      <w:r w:rsidR="009E43F8" w:rsidRPr="009E43F8">
        <w:t xml:space="preserve"> the website and other TCC duties until she can move that over to Mel </w:t>
      </w:r>
      <w:r w:rsidRPr="009E43F8">
        <w:t xml:space="preserve"> </w:t>
      </w:r>
    </w:p>
    <w:p w14:paraId="695B6622" w14:textId="77777777" w:rsidR="004D02F2" w:rsidRDefault="009E43F8" w:rsidP="004D02F2">
      <w:pPr>
        <w:pStyle w:val="ListParagraph"/>
        <w:numPr>
          <w:ilvl w:val="2"/>
          <w:numId w:val="14"/>
        </w:numPr>
      </w:pPr>
      <w:r w:rsidRPr="009E43F8">
        <w:t>Social Media—Toni/Katy</w:t>
      </w:r>
    </w:p>
    <w:p w14:paraId="1265AA3B" w14:textId="759AF32A" w:rsidR="00F624FE" w:rsidRPr="009E43F8" w:rsidRDefault="00F624FE" w:rsidP="004D02F2">
      <w:pPr>
        <w:pStyle w:val="ListParagraph"/>
        <w:numPr>
          <w:ilvl w:val="3"/>
          <w:numId w:val="14"/>
        </w:numPr>
      </w:pPr>
      <w:r>
        <w:t>Further communication with other members of the subcommittee is planned to address Facebook versus listserv forms of member engagement</w:t>
      </w:r>
      <w:r w:rsidR="004D02F2">
        <w:t xml:space="preserve"> given the Board’s preference.</w:t>
      </w:r>
      <w:r w:rsidR="00551BCE">
        <w:t xml:space="preserve"> Toni will be setting up meeting with Katy.</w:t>
      </w:r>
    </w:p>
    <w:p w14:paraId="36432690" w14:textId="2899BEF1" w:rsidR="00F7408D" w:rsidRDefault="00F7408D" w:rsidP="00F7408D">
      <w:pPr>
        <w:pStyle w:val="ListParagraph"/>
        <w:numPr>
          <w:ilvl w:val="2"/>
          <w:numId w:val="14"/>
        </w:numPr>
      </w:pPr>
      <w:r w:rsidRPr="009E43F8">
        <w:t>Toni will look into what options are available to utilize – to market merchandise and drive memberships.</w:t>
      </w:r>
    </w:p>
    <w:p w14:paraId="2D3EF466" w14:textId="74F50223" w:rsidR="00F624FE" w:rsidRPr="009E43F8" w:rsidRDefault="00F624FE" w:rsidP="00F624FE">
      <w:pPr>
        <w:pStyle w:val="ListParagraph"/>
        <w:numPr>
          <w:ilvl w:val="3"/>
          <w:numId w:val="14"/>
        </w:numPr>
      </w:pPr>
      <w:r>
        <w:t>Toni recommended taking marketing material to other conferences as well as to college fairs.</w:t>
      </w:r>
    </w:p>
    <w:p w14:paraId="08601CD9" w14:textId="36872CBE" w:rsidR="00F7408D" w:rsidRPr="009E43F8" w:rsidRDefault="00F7408D" w:rsidP="00F7408D">
      <w:pPr>
        <w:pStyle w:val="ListParagraph"/>
        <w:numPr>
          <w:ilvl w:val="2"/>
          <w:numId w:val="14"/>
        </w:numPr>
      </w:pPr>
      <w:r w:rsidRPr="009E43F8">
        <w:t>Toni will send out Q/A out to all board members for review</w:t>
      </w:r>
    </w:p>
    <w:p w14:paraId="6F2916E2" w14:textId="3D0BF895" w:rsidR="00257330" w:rsidRDefault="00257330" w:rsidP="00257330">
      <w:pPr>
        <w:pStyle w:val="ListParagraph"/>
        <w:numPr>
          <w:ilvl w:val="0"/>
          <w:numId w:val="14"/>
        </w:numPr>
      </w:pPr>
      <w:r w:rsidRPr="009E43F8">
        <w:t>Membership Committee</w:t>
      </w:r>
      <w:r w:rsidR="004D02F2">
        <w:t xml:space="preserve"> </w:t>
      </w:r>
      <w:r w:rsidRPr="009E43F8">
        <w:t>- Toni</w:t>
      </w:r>
    </w:p>
    <w:p w14:paraId="1C9691DD" w14:textId="4AD734A8" w:rsidR="004D02F2" w:rsidRPr="009E43F8" w:rsidRDefault="004D02F2" w:rsidP="004D02F2">
      <w:pPr>
        <w:pStyle w:val="ListParagraph"/>
        <w:numPr>
          <w:ilvl w:val="1"/>
          <w:numId w:val="14"/>
        </w:numPr>
      </w:pPr>
      <w:r>
        <w:t>No new information reported</w:t>
      </w:r>
    </w:p>
    <w:p w14:paraId="4F242D54" w14:textId="0F4C4705" w:rsidR="009563A7" w:rsidRPr="009E43F8" w:rsidRDefault="009563A7" w:rsidP="00C461EB">
      <w:pPr>
        <w:pStyle w:val="ListParagraph"/>
        <w:numPr>
          <w:ilvl w:val="0"/>
          <w:numId w:val="14"/>
        </w:numPr>
      </w:pPr>
      <w:r w:rsidRPr="009E43F8">
        <w:t>Written Communications Committee update</w:t>
      </w:r>
      <w:r w:rsidR="004D02F2">
        <w:t xml:space="preserve"> </w:t>
      </w:r>
      <w:r w:rsidRPr="009E43F8">
        <w:t>-John</w:t>
      </w:r>
    </w:p>
    <w:p w14:paraId="30A06669" w14:textId="086EDCB6" w:rsidR="00257330" w:rsidRPr="009E43F8" w:rsidRDefault="00257330" w:rsidP="00507F3B">
      <w:pPr>
        <w:pStyle w:val="ListParagraph"/>
        <w:numPr>
          <w:ilvl w:val="1"/>
          <w:numId w:val="14"/>
        </w:numPr>
      </w:pPr>
      <w:r w:rsidRPr="009E43F8">
        <w:t>July- Ron</w:t>
      </w:r>
    </w:p>
    <w:p w14:paraId="2015D63C" w14:textId="15760E3B" w:rsidR="00257330" w:rsidRPr="009E43F8" w:rsidRDefault="00257330" w:rsidP="00507F3B">
      <w:pPr>
        <w:pStyle w:val="ListParagraph"/>
        <w:numPr>
          <w:ilvl w:val="1"/>
          <w:numId w:val="14"/>
        </w:numPr>
      </w:pPr>
      <w:r w:rsidRPr="009E43F8">
        <w:t>August- Megan</w:t>
      </w:r>
    </w:p>
    <w:p w14:paraId="3F9AF7EC" w14:textId="4D43741A" w:rsidR="00BF306D" w:rsidRDefault="00257330" w:rsidP="00644BD9">
      <w:pPr>
        <w:pStyle w:val="ListParagraph"/>
        <w:numPr>
          <w:ilvl w:val="1"/>
          <w:numId w:val="14"/>
        </w:numPr>
      </w:pPr>
      <w:r w:rsidRPr="009E43F8">
        <w:t>President’s letter (Dave) will be posted whenever finished</w:t>
      </w:r>
    </w:p>
    <w:p w14:paraId="1B967726" w14:textId="77777777" w:rsidR="00F624FE" w:rsidRDefault="00F624FE" w:rsidP="00644BD9">
      <w:pPr>
        <w:pStyle w:val="ListParagraph"/>
        <w:numPr>
          <w:ilvl w:val="1"/>
          <w:numId w:val="14"/>
        </w:numPr>
      </w:pPr>
      <w:r>
        <w:t xml:space="preserve">The chair of the Written Communications Committee reported that he would be scheduling a meeting for the committee </w:t>
      </w:r>
    </w:p>
    <w:p w14:paraId="15DCCE0F" w14:textId="77777777" w:rsidR="00F624FE" w:rsidRDefault="00F624FE" w:rsidP="00644BD9">
      <w:pPr>
        <w:pStyle w:val="ListParagraph"/>
        <w:numPr>
          <w:ilvl w:val="1"/>
          <w:numId w:val="14"/>
        </w:numPr>
      </w:pPr>
      <w:r>
        <w:t xml:space="preserve">A deadline was established of July 28, 2020 for submission </w:t>
      </w:r>
    </w:p>
    <w:p w14:paraId="2FC9F3FF" w14:textId="0A22A965" w:rsidR="00F624FE" w:rsidRDefault="00F624FE" w:rsidP="00F624FE">
      <w:pPr>
        <w:pStyle w:val="ListParagraph"/>
        <w:numPr>
          <w:ilvl w:val="1"/>
          <w:numId w:val="14"/>
        </w:numPr>
      </w:pPr>
      <w:r>
        <w:t>Megan indicated she would not be able to complete her piece as there was not enough progress to report on in the area of juvenile treatment and the contract has not been released. Karen agreed to draft a piece regarding research she was publishing as a substitute for August.</w:t>
      </w:r>
    </w:p>
    <w:p w14:paraId="6EC949CF" w14:textId="62BF7E3B" w:rsidR="003903B6" w:rsidRDefault="003903B6" w:rsidP="00F624FE">
      <w:pPr>
        <w:pStyle w:val="ListParagraph"/>
        <w:numPr>
          <w:ilvl w:val="1"/>
          <w:numId w:val="14"/>
        </w:numPr>
      </w:pPr>
      <w:r>
        <w:lastRenderedPageBreak/>
        <w:t>Megan’s piece is being pushed until after completion of the contract, likely after October</w:t>
      </w:r>
    </w:p>
    <w:p w14:paraId="7031604E" w14:textId="67C4B177" w:rsidR="00F624FE" w:rsidRPr="009E43F8" w:rsidRDefault="00F624FE" w:rsidP="00F624FE">
      <w:pPr>
        <w:pStyle w:val="ListParagraph"/>
        <w:numPr>
          <w:ilvl w:val="1"/>
          <w:numId w:val="14"/>
        </w:numPr>
      </w:pPr>
      <w:r>
        <w:t>Arrangements were made for several other months with the President’s letter to be distributed in addition to</w:t>
      </w:r>
      <w:r w:rsidR="003903B6">
        <w:t xml:space="preserve"> a piece by Corey, James, and Toni in September.</w:t>
      </w:r>
    </w:p>
    <w:p w14:paraId="5FFB49BB" w14:textId="6D7A765D" w:rsidR="00053476" w:rsidRDefault="00303F9B" w:rsidP="009610BE">
      <w:pPr>
        <w:pStyle w:val="ListParagraph"/>
        <w:numPr>
          <w:ilvl w:val="0"/>
          <w:numId w:val="14"/>
        </w:numPr>
        <w:spacing w:after="0"/>
        <w:rPr>
          <w:rFonts w:ascii="Arial" w:hAnsi="Arial" w:cs="Arial"/>
          <w:i/>
          <w:iCs/>
          <w:color w:val="222222"/>
          <w:sz w:val="20"/>
          <w:szCs w:val="20"/>
        </w:rPr>
      </w:pPr>
      <w:r w:rsidRPr="009E43F8">
        <w:t>Training</w:t>
      </w:r>
      <w:r w:rsidR="00053476" w:rsidRPr="009E43F8">
        <w:t xml:space="preserve"> </w:t>
      </w:r>
      <w:r w:rsidR="00BF306D" w:rsidRPr="009E43F8">
        <w:t>Fall Conference</w:t>
      </w:r>
      <w:r w:rsidR="00AC686B" w:rsidRPr="009E43F8">
        <w:t>- November 13, 2020</w:t>
      </w:r>
      <w:r w:rsidR="00053476" w:rsidRPr="009E43F8">
        <w:t xml:space="preserve">-Kevin’s response: </w:t>
      </w:r>
      <w:r w:rsidR="00053476" w:rsidRPr="009E43F8">
        <w:rPr>
          <w:rFonts w:ascii="Arial" w:hAnsi="Arial" w:cs="Arial"/>
          <w:i/>
          <w:iCs/>
          <w:color w:val="222222"/>
          <w:sz w:val="20"/>
          <w:szCs w:val="20"/>
        </w:rPr>
        <w:t>Regarding the zoom training idea, I am open to doing that.  But I really want to make sure I give you a useful and engaging training, and my trainings are pretty multi-sensory, which does not work as well with an online format. Are you thinking of doing a full day over zoom, or just a couple hours?</w:t>
      </w:r>
      <w:r w:rsidR="00053476" w:rsidRPr="009E43F8">
        <w:rPr>
          <w:rFonts w:ascii="Arial" w:hAnsi="Arial" w:cs="Arial"/>
          <w:i/>
          <w:iCs/>
          <w:color w:val="222222"/>
          <w:sz w:val="20"/>
          <w:szCs w:val="20"/>
        </w:rPr>
        <w:tab/>
        <w:t>And FYI- I am also open to scheduling a training further out (sometime in 2021), in hopes of being able to do an in-person conference.  But whatever works best for you all.  Let me know your thoughts. </w:t>
      </w:r>
    </w:p>
    <w:p w14:paraId="0E1BB33E" w14:textId="7DC9BFBA" w:rsidR="00E94A0C" w:rsidRPr="00E94A0C" w:rsidRDefault="00E94A0C" w:rsidP="00E94A0C">
      <w:pPr>
        <w:pStyle w:val="ListParagraph"/>
        <w:numPr>
          <w:ilvl w:val="1"/>
          <w:numId w:val="14"/>
        </w:numPr>
        <w:spacing w:after="0"/>
        <w:rPr>
          <w:rFonts w:ascii="Arial" w:hAnsi="Arial" w:cs="Arial"/>
          <w:i/>
          <w:iCs/>
          <w:color w:val="222222"/>
          <w:sz w:val="20"/>
          <w:szCs w:val="20"/>
        </w:rPr>
      </w:pPr>
      <w:r>
        <w:t>Reflections were offered in regard to preferences about postponing the training to be offered by Kevin</w:t>
      </w:r>
      <w:r w:rsidR="00691F74">
        <w:t>; consensus was to push on with this as an online option</w:t>
      </w:r>
      <w:r>
        <w:t>.</w:t>
      </w:r>
      <w:r w:rsidR="003903B6">
        <w:t xml:space="preserve"> </w:t>
      </w:r>
    </w:p>
    <w:p w14:paraId="65ACDF20" w14:textId="446851E8" w:rsidR="00E94A0C" w:rsidRPr="00E94A0C" w:rsidRDefault="00E94A0C" w:rsidP="00E94A0C">
      <w:pPr>
        <w:pStyle w:val="ListParagraph"/>
        <w:numPr>
          <w:ilvl w:val="1"/>
          <w:numId w:val="14"/>
        </w:numPr>
        <w:spacing w:after="0"/>
        <w:rPr>
          <w:rFonts w:ascii="Arial" w:hAnsi="Arial" w:cs="Arial"/>
          <w:i/>
          <w:iCs/>
          <w:color w:val="222222"/>
          <w:sz w:val="20"/>
          <w:szCs w:val="20"/>
        </w:rPr>
      </w:pPr>
      <w:r>
        <w:t>Pursuing resources to aid in making the web-conferencing session more interactive were discussed. ATSA is not available to provide support like they were with the most recent event. Zoom add-ons features were noted as a possibility and members</w:t>
      </w:r>
      <w:r w:rsidR="003903B6">
        <w:t>, Kris,</w:t>
      </w:r>
      <w:r>
        <w:t xml:space="preserve"> were identified that could assist in managing the technology portion.</w:t>
      </w:r>
    </w:p>
    <w:p w14:paraId="4009E379" w14:textId="3841ED43" w:rsidR="00E94A0C" w:rsidRPr="00972DD8" w:rsidRDefault="00E94A0C" w:rsidP="00E94A0C">
      <w:pPr>
        <w:pStyle w:val="ListParagraph"/>
        <w:numPr>
          <w:ilvl w:val="1"/>
          <w:numId w:val="14"/>
        </w:numPr>
        <w:spacing w:after="0"/>
        <w:rPr>
          <w:rFonts w:ascii="Arial" w:hAnsi="Arial" w:cs="Arial"/>
          <w:i/>
          <w:iCs/>
          <w:color w:val="222222"/>
          <w:sz w:val="20"/>
          <w:szCs w:val="20"/>
        </w:rPr>
      </w:pPr>
      <w:r>
        <w:t xml:space="preserve">Additional specialized training sessions were identified </w:t>
      </w:r>
      <w:r w:rsidR="003903B6">
        <w:t xml:space="preserve">as possibilities for future sessions </w:t>
      </w:r>
      <w:r>
        <w:t>including, CPORT, Professor, and ACUTE</w:t>
      </w:r>
    </w:p>
    <w:p w14:paraId="351C8771" w14:textId="3783CF67" w:rsidR="00972DD8" w:rsidRPr="00972DD8" w:rsidRDefault="00972DD8" w:rsidP="00E94A0C">
      <w:pPr>
        <w:pStyle w:val="ListParagraph"/>
        <w:numPr>
          <w:ilvl w:val="1"/>
          <w:numId w:val="14"/>
        </w:numPr>
        <w:spacing w:after="0"/>
        <w:rPr>
          <w:rFonts w:ascii="Arial" w:hAnsi="Arial" w:cs="Arial"/>
          <w:i/>
          <w:iCs/>
          <w:color w:val="222222"/>
          <w:sz w:val="20"/>
          <w:szCs w:val="20"/>
        </w:rPr>
      </w:pPr>
      <w:r>
        <w:t xml:space="preserve">Needs were identified for moving the conference forward: </w:t>
      </w:r>
    </w:p>
    <w:p w14:paraId="6BBC8F94" w14:textId="1F073678" w:rsidR="00972DD8" w:rsidRPr="00972DD8" w:rsidRDefault="00972DD8" w:rsidP="00972DD8">
      <w:pPr>
        <w:pStyle w:val="ListParagraph"/>
        <w:numPr>
          <w:ilvl w:val="2"/>
          <w:numId w:val="14"/>
        </w:numPr>
        <w:spacing w:after="0"/>
        <w:rPr>
          <w:rFonts w:ascii="Arial" w:hAnsi="Arial" w:cs="Arial"/>
          <w:i/>
          <w:iCs/>
          <w:color w:val="222222"/>
          <w:sz w:val="20"/>
          <w:szCs w:val="20"/>
        </w:rPr>
      </w:pPr>
      <w:r>
        <w:t>Save the date and email blast for the conference - Marissa</w:t>
      </w:r>
    </w:p>
    <w:p w14:paraId="646E8B48" w14:textId="72C1662B" w:rsidR="00972DD8" w:rsidRPr="00972DD8" w:rsidRDefault="00972DD8" w:rsidP="00972DD8">
      <w:pPr>
        <w:pStyle w:val="ListParagraph"/>
        <w:numPr>
          <w:ilvl w:val="2"/>
          <w:numId w:val="14"/>
        </w:numPr>
        <w:spacing w:after="0"/>
        <w:rPr>
          <w:rFonts w:ascii="Arial" w:hAnsi="Arial" w:cs="Arial"/>
          <w:i/>
          <w:iCs/>
          <w:color w:val="222222"/>
          <w:sz w:val="20"/>
          <w:szCs w:val="20"/>
        </w:rPr>
      </w:pPr>
      <w:r>
        <w:t>CEs – Ron to talk with Wedgewood and John to reach out for Psychologists</w:t>
      </w:r>
    </w:p>
    <w:p w14:paraId="007971E4" w14:textId="6ECC2C5B" w:rsidR="00972DD8" w:rsidRPr="003903B6" w:rsidRDefault="00972DD8" w:rsidP="00972DD8">
      <w:pPr>
        <w:pStyle w:val="ListParagraph"/>
        <w:numPr>
          <w:ilvl w:val="2"/>
          <w:numId w:val="14"/>
        </w:numPr>
        <w:spacing w:after="0"/>
        <w:rPr>
          <w:rFonts w:ascii="Arial" w:hAnsi="Arial" w:cs="Arial"/>
          <w:i/>
          <w:iCs/>
          <w:color w:val="222222"/>
          <w:sz w:val="20"/>
          <w:szCs w:val="20"/>
        </w:rPr>
      </w:pPr>
      <w:r>
        <w:t xml:space="preserve">Numbers – Discussion of more broadly </w:t>
      </w:r>
      <w:r w:rsidR="003903B6">
        <w:t>promoting the conferences to ATSA membership and other state chapters, moving beyond just having MiATSA members be able to engage.</w:t>
      </w:r>
    </w:p>
    <w:p w14:paraId="29CE869C" w14:textId="1FD44667" w:rsidR="003903B6" w:rsidRDefault="003903B6" w:rsidP="00972DD8">
      <w:pPr>
        <w:pStyle w:val="ListParagraph"/>
        <w:numPr>
          <w:ilvl w:val="2"/>
          <w:numId w:val="14"/>
        </w:numPr>
        <w:spacing w:after="0"/>
        <w:rPr>
          <w:rFonts w:ascii="Arial" w:hAnsi="Arial" w:cs="Arial"/>
          <w:i/>
          <w:iCs/>
          <w:color w:val="222222"/>
          <w:sz w:val="20"/>
          <w:szCs w:val="20"/>
        </w:rPr>
      </w:pPr>
      <w:r>
        <w:t>Discussion of cost: Options for lowering the costs $49-$99 were discussed pending the costs of hosting the event.</w:t>
      </w:r>
    </w:p>
    <w:p w14:paraId="40601101" w14:textId="7F2BC2E1" w:rsidR="00972DD8" w:rsidRDefault="00972DD8" w:rsidP="009E43F8">
      <w:pPr>
        <w:pStyle w:val="ListParagraph"/>
        <w:numPr>
          <w:ilvl w:val="0"/>
          <w:numId w:val="14"/>
        </w:numPr>
      </w:pPr>
      <w:r>
        <w:t>Financial Report - Ron</w:t>
      </w:r>
    </w:p>
    <w:p w14:paraId="1061AE7B" w14:textId="05BD1D26" w:rsidR="00972DD8" w:rsidRDefault="00972DD8" w:rsidP="00972DD8">
      <w:pPr>
        <w:pStyle w:val="ListParagraph"/>
        <w:numPr>
          <w:ilvl w:val="1"/>
          <w:numId w:val="14"/>
        </w:numPr>
      </w:pPr>
      <w:r>
        <w:t>The fund has more than $17,000 currently</w:t>
      </w:r>
      <w:r w:rsidR="003903B6">
        <w:t>, Ron did not provide a formal Treasurers report.</w:t>
      </w:r>
    </w:p>
    <w:p w14:paraId="385B95BF" w14:textId="0745B497" w:rsidR="00691F74" w:rsidRPr="009E43F8" w:rsidRDefault="00CE4F25" w:rsidP="00691F74">
      <w:pPr>
        <w:pStyle w:val="ListParagraph"/>
        <w:numPr>
          <w:ilvl w:val="1"/>
          <w:numId w:val="14"/>
        </w:numPr>
      </w:pPr>
      <w:r w:rsidRPr="009E43F8">
        <w:t>Non-profit status pending</w:t>
      </w:r>
      <w:r w:rsidR="00691F74">
        <w:t>—</w:t>
      </w:r>
      <w:r w:rsidR="009E43F8" w:rsidRPr="009E43F8">
        <w:t>progress</w:t>
      </w:r>
      <w:r w:rsidR="00691F74">
        <w:t>-</w:t>
      </w:r>
      <w:r w:rsidR="00691F74" w:rsidRPr="00691F74">
        <w:t xml:space="preserve"> </w:t>
      </w:r>
      <w:r w:rsidR="00691F74">
        <w:t>Movement is being made on status approval as the IRS cashed the application fee check. A letter was also received stating next steps were being taken in reviewing the request for non-profit status.</w:t>
      </w:r>
    </w:p>
    <w:p w14:paraId="0D53052F" w14:textId="2C8C9475" w:rsidR="00257330" w:rsidRPr="009E43F8" w:rsidRDefault="00257330" w:rsidP="00691F74"/>
    <w:p w14:paraId="49CDA03E" w14:textId="40DEFA6E" w:rsidR="00BF306D" w:rsidRDefault="00150F29" w:rsidP="00BF306D">
      <w:pPr>
        <w:pStyle w:val="ListParagraph"/>
        <w:numPr>
          <w:ilvl w:val="1"/>
          <w:numId w:val="14"/>
        </w:numPr>
      </w:pPr>
      <w:r w:rsidRPr="009E43F8">
        <w:lastRenderedPageBreak/>
        <w:t>Board of Directors Liability Insurance still on hold pending non-profit status</w:t>
      </w:r>
    </w:p>
    <w:p w14:paraId="0CCA2E97" w14:textId="1757E238" w:rsidR="00BF306D" w:rsidRPr="009E43F8" w:rsidRDefault="00BF306D" w:rsidP="00691F74">
      <w:pPr>
        <w:pStyle w:val="ListParagraph"/>
        <w:numPr>
          <w:ilvl w:val="1"/>
          <w:numId w:val="14"/>
        </w:numPr>
      </w:pPr>
      <w:r w:rsidRPr="009E43F8">
        <w:t xml:space="preserve">Discussion of what to do with account balance </w:t>
      </w:r>
    </w:p>
    <w:p w14:paraId="08DD42C1" w14:textId="2D3D72FC" w:rsidR="00257330" w:rsidRPr="009E43F8" w:rsidRDefault="009E43F8" w:rsidP="009E43F8">
      <w:pPr>
        <w:pStyle w:val="ListParagraph"/>
        <w:numPr>
          <w:ilvl w:val="0"/>
          <w:numId w:val="14"/>
        </w:numPr>
      </w:pPr>
      <w:r w:rsidRPr="009E43F8">
        <w:t>Research/Grant Committee--</w:t>
      </w:r>
      <w:r w:rsidR="00257330" w:rsidRPr="009E43F8">
        <w:rPr>
          <w:b/>
          <w:bCs/>
        </w:rPr>
        <w:t>Karen</w:t>
      </w:r>
      <w:r w:rsidR="00257330" w:rsidRPr="009E43F8">
        <w:t xml:space="preserve"> to reach out to ATSA regarding ways to work with them to fund conference attendance, research, etc. for Michigan members</w:t>
      </w:r>
      <w:r w:rsidR="00F7408D" w:rsidRPr="009E43F8">
        <w:t xml:space="preserve">.  Karen reports at the national level they have several scholarships – members will pay 35 dollars and sponsor a student to become a member of ATSA.  They also have Research awards – submit the research paper that reviews the research from the applicants and then gets a </w:t>
      </w:r>
      <w:r w:rsidR="00B13587">
        <w:t>$</w:t>
      </w:r>
      <w:r w:rsidR="00F7408D" w:rsidRPr="009E43F8">
        <w:t xml:space="preserve">1000 grant to present at ATSA conference.  We can just model what they have. Toni will put something into the newsletter to spark some interest.  </w:t>
      </w:r>
    </w:p>
    <w:p w14:paraId="7F7A4B06" w14:textId="571A7432" w:rsidR="00F7408D" w:rsidRDefault="00F7408D" w:rsidP="00BF306D">
      <w:pPr>
        <w:pStyle w:val="ListParagraph"/>
        <w:numPr>
          <w:ilvl w:val="2"/>
          <w:numId w:val="14"/>
        </w:numPr>
      </w:pPr>
      <w:r w:rsidRPr="009E43F8">
        <w:t xml:space="preserve">Potentially utilize money for pursing legal council related registry legislation.  </w:t>
      </w:r>
    </w:p>
    <w:p w14:paraId="2CE87C3B" w14:textId="4770FFE8" w:rsidR="00F624FE" w:rsidRDefault="00F624FE" w:rsidP="003903B6">
      <w:pPr>
        <w:pStyle w:val="ListParagraph"/>
        <w:numPr>
          <w:ilvl w:val="2"/>
          <w:numId w:val="14"/>
        </w:numPr>
      </w:pPr>
      <w:r>
        <w:t>Karen reported receiving an ATSA template for scholarships that can be adapted for MiATSA.</w:t>
      </w:r>
      <w:r w:rsidR="003903B6">
        <w:t xml:space="preserve"> </w:t>
      </w:r>
      <w:r>
        <w:t>Discussion of whether to only fund Michigan students</w:t>
      </w:r>
      <w:r w:rsidR="003903B6">
        <w:t>. Board seems more focused on Michigan students at this point.</w:t>
      </w:r>
    </w:p>
    <w:p w14:paraId="3A0A059E" w14:textId="4539AC74" w:rsidR="00F624FE" w:rsidRPr="009E43F8" w:rsidRDefault="00F624FE" w:rsidP="00BF306D">
      <w:pPr>
        <w:pStyle w:val="ListParagraph"/>
        <w:numPr>
          <w:ilvl w:val="2"/>
          <w:numId w:val="14"/>
        </w:numPr>
      </w:pPr>
      <w:r>
        <w:t>Need to designate how much funding to allocate on a yearly basis</w:t>
      </w:r>
      <w:r w:rsidR="003903B6">
        <w:t xml:space="preserve"> as part of sustainability considerations.</w:t>
      </w:r>
    </w:p>
    <w:p w14:paraId="61CB1468" w14:textId="77777777" w:rsidR="00416E11" w:rsidRPr="009E43F8" w:rsidRDefault="00150F29" w:rsidP="00150F29">
      <w:pPr>
        <w:pStyle w:val="ListParagraph"/>
        <w:numPr>
          <w:ilvl w:val="0"/>
          <w:numId w:val="14"/>
        </w:numPr>
      </w:pPr>
      <w:r w:rsidRPr="009E43F8">
        <w:t>Registry Committee</w:t>
      </w:r>
      <w:r w:rsidR="002B186A" w:rsidRPr="009E43F8">
        <w:t xml:space="preserve">: </w:t>
      </w:r>
    </w:p>
    <w:p w14:paraId="54F79708" w14:textId="77777777" w:rsidR="004D02F2" w:rsidRPr="009E43F8" w:rsidRDefault="004D02F2" w:rsidP="004D02F2">
      <w:pPr>
        <w:pStyle w:val="ListParagraph"/>
        <w:numPr>
          <w:ilvl w:val="1"/>
          <w:numId w:val="14"/>
        </w:numPr>
      </w:pPr>
      <w:r>
        <w:t>No new updates were reported by James.</w:t>
      </w:r>
    </w:p>
    <w:p w14:paraId="0846E27A" w14:textId="19AE275B" w:rsidR="00C83B7B" w:rsidRPr="009E43F8" w:rsidRDefault="00BF306D" w:rsidP="00471455">
      <w:pPr>
        <w:pStyle w:val="ListParagraph"/>
        <w:numPr>
          <w:ilvl w:val="1"/>
          <w:numId w:val="14"/>
        </w:numPr>
      </w:pPr>
      <w:r w:rsidRPr="009E43F8">
        <w:t>MIATSA to continue conversations with stakeholders</w:t>
      </w:r>
      <w:r w:rsidR="009E43F8" w:rsidRPr="009E43F8">
        <w:t>/</w:t>
      </w:r>
      <w:r w:rsidR="00C83B7B" w:rsidRPr="009E43F8">
        <w:t>House Bill 5679</w:t>
      </w:r>
      <w:r w:rsidR="00F7408D" w:rsidRPr="009E43F8">
        <w:t xml:space="preserve">. </w:t>
      </w:r>
    </w:p>
    <w:p w14:paraId="319E3D06" w14:textId="7A0FBF16" w:rsidR="004D02F2" w:rsidRDefault="00F7408D" w:rsidP="004D02F2">
      <w:pPr>
        <w:pStyle w:val="ListParagraph"/>
        <w:numPr>
          <w:ilvl w:val="1"/>
          <w:numId w:val="14"/>
        </w:numPr>
      </w:pPr>
      <w:r w:rsidRPr="009E43F8">
        <w:t>Dave</w:t>
      </w:r>
      <w:r w:rsidR="004D02F2">
        <w:t xml:space="preserve"> - </w:t>
      </w:r>
      <w:r w:rsidRPr="009E43F8">
        <w:t xml:space="preserve">Sharon </w:t>
      </w:r>
      <w:r w:rsidR="00B13587" w:rsidRPr="009E43F8">
        <w:t>Denniston</w:t>
      </w:r>
      <w:r w:rsidRPr="009E43F8">
        <w:t xml:space="preserve"> </w:t>
      </w:r>
      <w:r w:rsidR="004D02F2">
        <w:t xml:space="preserve">indicated </w:t>
      </w:r>
      <w:r w:rsidR="009E43F8" w:rsidRPr="009E43F8">
        <w:t xml:space="preserve">not much </w:t>
      </w:r>
      <w:r w:rsidR="004D02F2">
        <w:t xml:space="preserve">was occurring </w:t>
      </w:r>
      <w:r w:rsidR="009E43F8" w:rsidRPr="009E43F8">
        <w:t>during C</w:t>
      </w:r>
      <w:r w:rsidR="004D02F2">
        <w:t>OVID</w:t>
      </w:r>
    </w:p>
    <w:p w14:paraId="3BE2FB2E" w14:textId="4A728C03" w:rsidR="00AC686B" w:rsidRDefault="00AC686B" w:rsidP="009E43F8">
      <w:pPr>
        <w:pStyle w:val="ListParagraph"/>
        <w:numPr>
          <w:ilvl w:val="0"/>
          <w:numId w:val="14"/>
        </w:numPr>
      </w:pPr>
      <w:r w:rsidRPr="009E43F8">
        <w:t>Juvenile Subcommittee of MIATS</w:t>
      </w:r>
      <w:r w:rsidR="00587FE1" w:rsidRPr="009E43F8">
        <w:t>A</w:t>
      </w:r>
      <w:r w:rsidRPr="009E43F8">
        <w:t xml:space="preserve"> (Megan</w:t>
      </w:r>
      <w:r w:rsidR="009E43F8" w:rsidRPr="009E43F8">
        <w:t>/</w:t>
      </w:r>
      <w:r w:rsidRPr="009E43F8">
        <w:t xml:space="preserve">Ron) </w:t>
      </w:r>
    </w:p>
    <w:p w14:paraId="45562236" w14:textId="30BDA857" w:rsidR="004D02F2" w:rsidRDefault="004D02F2" w:rsidP="004D02F2">
      <w:pPr>
        <w:pStyle w:val="ListParagraph"/>
        <w:numPr>
          <w:ilvl w:val="1"/>
          <w:numId w:val="14"/>
        </w:numPr>
      </w:pPr>
      <w:r>
        <w:t>Megan – Adapt</w:t>
      </w:r>
      <w:r w:rsidR="003903B6">
        <w:t>at</w:t>
      </w:r>
      <w:r>
        <w:t xml:space="preserve">ions </w:t>
      </w:r>
      <w:r w:rsidR="003903B6">
        <w:t xml:space="preserve">for services </w:t>
      </w:r>
      <w:r>
        <w:t xml:space="preserve">continued to be made as a result of meetings regarding contracting for juvenile </w:t>
      </w:r>
      <w:r w:rsidR="003903B6">
        <w:t xml:space="preserve">sexual </w:t>
      </w:r>
      <w:r>
        <w:t>offend</w:t>
      </w:r>
      <w:r w:rsidR="003903B6">
        <w:t>ing</w:t>
      </w:r>
      <w:r>
        <w:t xml:space="preserve"> treatment. Training will be needed given the changes to the state contract that are being proposed. Of immediate need will be the Professor (James Worling), other youth assessment instruments, </w:t>
      </w:r>
      <w:r w:rsidR="00551BCE">
        <w:t xml:space="preserve">and training about </w:t>
      </w:r>
      <w:r>
        <w:t>normative sexual development.</w:t>
      </w:r>
    </w:p>
    <w:p w14:paraId="22299F46" w14:textId="6C2BA104" w:rsidR="00F7408D" w:rsidRDefault="0080447D" w:rsidP="009E43F8">
      <w:pPr>
        <w:pStyle w:val="ListParagraph"/>
        <w:numPr>
          <w:ilvl w:val="0"/>
          <w:numId w:val="14"/>
        </w:numPr>
      </w:pPr>
      <w:r>
        <w:t>Current Events discussion</w:t>
      </w:r>
      <w:r w:rsidR="00551BCE">
        <w:t xml:space="preserve"> – </w:t>
      </w:r>
      <w:r w:rsidR="00B13587">
        <w:t>Megan</w:t>
      </w:r>
    </w:p>
    <w:p w14:paraId="3C605EDA" w14:textId="5BC215AA" w:rsidR="00551BCE" w:rsidRDefault="00551BCE" w:rsidP="00551BCE">
      <w:pPr>
        <w:pStyle w:val="ListParagraph"/>
        <w:numPr>
          <w:ilvl w:val="1"/>
          <w:numId w:val="14"/>
        </w:numPr>
      </w:pPr>
      <w:r>
        <w:t xml:space="preserve">Question was raised as to the need/desire for making statements on current events through the organization. Support was noted for diversification </w:t>
      </w:r>
      <w:r w:rsidR="003903B6">
        <w:t>considerations.</w:t>
      </w:r>
    </w:p>
    <w:p w14:paraId="4EF766EE" w14:textId="7C6ED3A6" w:rsidR="00551BCE" w:rsidRDefault="00551BCE" w:rsidP="00551BCE">
      <w:pPr>
        <w:pStyle w:val="ListParagraph"/>
        <w:numPr>
          <w:ilvl w:val="2"/>
          <w:numId w:val="14"/>
        </w:numPr>
      </w:pPr>
      <w:r>
        <w:t xml:space="preserve">Karen will identify resources for </w:t>
      </w:r>
      <w:r w:rsidR="003903B6">
        <w:t>discussion</w:t>
      </w:r>
      <w:r>
        <w:t xml:space="preserve"> </w:t>
      </w:r>
    </w:p>
    <w:p w14:paraId="1AC8CBFC" w14:textId="2DCD57DA" w:rsidR="00551BCE" w:rsidRDefault="00551BCE" w:rsidP="00551BCE">
      <w:pPr>
        <w:pStyle w:val="ListParagraph"/>
        <w:numPr>
          <w:ilvl w:val="2"/>
          <w:numId w:val="14"/>
        </w:numPr>
      </w:pPr>
      <w:r>
        <w:t xml:space="preserve">A request was placed for this topic to be an agenda item for the next board meeting so additional thought and conversation could be generated. </w:t>
      </w:r>
    </w:p>
    <w:p w14:paraId="08E79869" w14:textId="4AC018F4" w:rsidR="00B13587" w:rsidRDefault="00B13587" w:rsidP="009E43F8">
      <w:pPr>
        <w:pStyle w:val="ListParagraph"/>
        <w:numPr>
          <w:ilvl w:val="0"/>
          <w:numId w:val="14"/>
        </w:numPr>
      </w:pPr>
      <w:r>
        <w:t>ATSA Conference Assistance Meeting</w:t>
      </w:r>
      <w:r w:rsidR="00691F74">
        <w:t>-available to board members</w:t>
      </w:r>
    </w:p>
    <w:p w14:paraId="0AD35400" w14:textId="2B4DDDEF" w:rsidR="002B0E67" w:rsidRDefault="005B3CB1" w:rsidP="00AF13B6">
      <w:pPr>
        <w:ind w:left="360"/>
      </w:pPr>
      <w:r>
        <w:t>Next</w:t>
      </w:r>
      <w:r w:rsidR="002B0E67">
        <w:t xml:space="preserve"> Meetings: </w:t>
      </w:r>
      <w:r w:rsidR="002B0E67">
        <w:tab/>
      </w:r>
      <w:r w:rsidR="002B0E67">
        <w:tab/>
      </w:r>
      <w:r w:rsidR="003C56C1">
        <w:t>August</w:t>
      </w:r>
      <w:r w:rsidR="00551BCE">
        <w:t xml:space="preserve"> 18</w:t>
      </w:r>
      <w:r w:rsidR="002B0E67">
        <w:t>, 2020</w:t>
      </w:r>
      <w:r w:rsidR="00AF13B6">
        <w:t xml:space="preserve"> </w:t>
      </w:r>
      <w:r w:rsidR="00C461EB">
        <w:t xml:space="preserve">at </w:t>
      </w:r>
      <w:r w:rsidR="00C461EB" w:rsidRPr="00C461EB">
        <w:rPr>
          <w:b/>
          <w:bCs/>
        </w:rPr>
        <w:t>1</w:t>
      </w:r>
      <w:r w:rsidR="00AC686B">
        <w:rPr>
          <w:b/>
          <w:bCs/>
        </w:rPr>
        <w:t>2</w:t>
      </w:r>
      <w:r w:rsidR="00C461EB" w:rsidRPr="00C461EB">
        <w:rPr>
          <w:b/>
          <w:bCs/>
        </w:rPr>
        <w:t>:30</w:t>
      </w:r>
    </w:p>
    <w:p w14:paraId="684A2B2F" w14:textId="77777777" w:rsidR="009A34F6" w:rsidRDefault="008B705F" w:rsidP="005578C9">
      <w:pPr>
        <w:pStyle w:val="Heading2"/>
      </w:pPr>
      <w:sdt>
        <w:sdtPr>
          <w:alias w:val="Adjournment:"/>
          <w:tag w:val="Adjournment:"/>
          <w:id w:val="-309637195"/>
          <w:placeholder>
            <w:docPart w:val="8A00ACB9B6C14EC69518B88A1EAAE9B6"/>
          </w:placeholder>
          <w:temporary/>
          <w:showingPlcHdr/>
          <w15:appearance w15:val="hidden"/>
        </w:sdtPr>
        <w:sdtEndPr/>
        <w:sdtContent>
          <w:r w:rsidR="00C91D7E">
            <w:t>Adjournment</w:t>
          </w:r>
        </w:sdtContent>
      </w:sdt>
    </w:p>
    <w:p w14:paraId="6C95AEC2" w14:textId="7BA9918B" w:rsidR="00E87EA1" w:rsidRPr="00E87EA1" w:rsidRDefault="00E87EA1" w:rsidP="00E87EA1">
      <w:pPr>
        <w:tabs>
          <w:tab w:val="clear" w:pos="2448"/>
          <w:tab w:val="left" w:pos="2940"/>
        </w:tabs>
      </w:pPr>
    </w:p>
    <w:sectPr w:rsidR="00E87EA1" w:rsidRPr="00E87EA1"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A2B3F" w14:textId="77777777" w:rsidR="008B705F" w:rsidRDefault="008B705F" w:rsidP="006261AC">
      <w:pPr>
        <w:spacing w:after="0" w:line="240" w:lineRule="auto"/>
      </w:pPr>
      <w:r>
        <w:separator/>
      </w:r>
    </w:p>
  </w:endnote>
  <w:endnote w:type="continuationSeparator" w:id="0">
    <w:p w14:paraId="4388BDD1" w14:textId="77777777" w:rsidR="008B705F" w:rsidRDefault="008B705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CB6E"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F7B7"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13E1"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E3A1C" w14:textId="77777777" w:rsidR="008B705F" w:rsidRDefault="008B705F" w:rsidP="006261AC">
      <w:pPr>
        <w:spacing w:after="0" w:line="240" w:lineRule="auto"/>
      </w:pPr>
      <w:r>
        <w:separator/>
      </w:r>
    </w:p>
  </w:footnote>
  <w:footnote w:type="continuationSeparator" w:id="0">
    <w:p w14:paraId="2444FE2A" w14:textId="77777777" w:rsidR="008B705F" w:rsidRDefault="008B705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6BA0"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B89B"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B8C7"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560E6"/>
    <w:multiLevelType w:val="hybridMultilevel"/>
    <w:tmpl w:val="CE1246E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4"/>
  </w:num>
  <w:num w:numId="15">
    <w:abstractNumId w:val="11"/>
  </w:num>
  <w:num w:numId="16">
    <w:abstractNumId w:val="19"/>
  </w:num>
  <w:num w:numId="17">
    <w:abstractNumId w:val="18"/>
  </w:num>
  <w:num w:numId="18">
    <w:abstractNumId w:val="13"/>
  </w:num>
  <w:num w:numId="19">
    <w:abstractNumId w:val="12"/>
  </w:num>
  <w:num w:numId="20">
    <w:abstractNumId w:val="16"/>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FE"/>
    <w:rsid w:val="00017927"/>
    <w:rsid w:val="00042B15"/>
    <w:rsid w:val="00042BD4"/>
    <w:rsid w:val="00053476"/>
    <w:rsid w:val="000534FF"/>
    <w:rsid w:val="000755AF"/>
    <w:rsid w:val="000A5349"/>
    <w:rsid w:val="00104F34"/>
    <w:rsid w:val="0012244C"/>
    <w:rsid w:val="00130B6C"/>
    <w:rsid w:val="0013126E"/>
    <w:rsid w:val="00150F29"/>
    <w:rsid w:val="00153708"/>
    <w:rsid w:val="001924A2"/>
    <w:rsid w:val="0019754F"/>
    <w:rsid w:val="001B4272"/>
    <w:rsid w:val="001C2427"/>
    <w:rsid w:val="001C3AFE"/>
    <w:rsid w:val="001C4572"/>
    <w:rsid w:val="001D2303"/>
    <w:rsid w:val="001E38D3"/>
    <w:rsid w:val="001E4DAE"/>
    <w:rsid w:val="002025F1"/>
    <w:rsid w:val="00217AD6"/>
    <w:rsid w:val="00257330"/>
    <w:rsid w:val="00272ABC"/>
    <w:rsid w:val="002A20F2"/>
    <w:rsid w:val="002B0E67"/>
    <w:rsid w:val="002B186A"/>
    <w:rsid w:val="002F19D5"/>
    <w:rsid w:val="00303F9B"/>
    <w:rsid w:val="003164F3"/>
    <w:rsid w:val="00316C23"/>
    <w:rsid w:val="00320F14"/>
    <w:rsid w:val="00373F98"/>
    <w:rsid w:val="003903B6"/>
    <w:rsid w:val="003C02F6"/>
    <w:rsid w:val="003C56C1"/>
    <w:rsid w:val="003D2FC1"/>
    <w:rsid w:val="00415B3E"/>
    <w:rsid w:val="00416E11"/>
    <w:rsid w:val="00417998"/>
    <w:rsid w:val="00442C1C"/>
    <w:rsid w:val="004612CE"/>
    <w:rsid w:val="00476751"/>
    <w:rsid w:val="004848CF"/>
    <w:rsid w:val="004D02F2"/>
    <w:rsid w:val="00507F3B"/>
    <w:rsid w:val="0051747C"/>
    <w:rsid w:val="00535B8F"/>
    <w:rsid w:val="00551BCE"/>
    <w:rsid w:val="00556607"/>
    <w:rsid w:val="005578C9"/>
    <w:rsid w:val="00564B60"/>
    <w:rsid w:val="00587FE1"/>
    <w:rsid w:val="005976D0"/>
    <w:rsid w:val="005A7804"/>
    <w:rsid w:val="005B3CB1"/>
    <w:rsid w:val="005D2B86"/>
    <w:rsid w:val="006261AC"/>
    <w:rsid w:val="0065155C"/>
    <w:rsid w:val="00663AC9"/>
    <w:rsid w:val="00663E48"/>
    <w:rsid w:val="006778F0"/>
    <w:rsid w:val="00691F74"/>
    <w:rsid w:val="00695E3D"/>
    <w:rsid w:val="0069606A"/>
    <w:rsid w:val="006961AA"/>
    <w:rsid w:val="0069738C"/>
    <w:rsid w:val="006C2C8D"/>
    <w:rsid w:val="006C6EA2"/>
    <w:rsid w:val="006D7DCE"/>
    <w:rsid w:val="007014F1"/>
    <w:rsid w:val="007050B8"/>
    <w:rsid w:val="007611CB"/>
    <w:rsid w:val="00767BE9"/>
    <w:rsid w:val="00795FEB"/>
    <w:rsid w:val="007B6AA4"/>
    <w:rsid w:val="007D724A"/>
    <w:rsid w:val="0080447D"/>
    <w:rsid w:val="00880046"/>
    <w:rsid w:val="008A417B"/>
    <w:rsid w:val="008B31D1"/>
    <w:rsid w:val="008B705F"/>
    <w:rsid w:val="008D58F3"/>
    <w:rsid w:val="009043AE"/>
    <w:rsid w:val="00913F9D"/>
    <w:rsid w:val="009150D7"/>
    <w:rsid w:val="0091757B"/>
    <w:rsid w:val="00920877"/>
    <w:rsid w:val="00922F77"/>
    <w:rsid w:val="00925080"/>
    <w:rsid w:val="009534B6"/>
    <w:rsid w:val="009563A7"/>
    <w:rsid w:val="00957511"/>
    <w:rsid w:val="00972DD8"/>
    <w:rsid w:val="009739C8"/>
    <w:rsid w:val="00994CC9"/>
    <w:rsid w:val="009A34F6"/>
    <w:rsid w:val="009B5285"/>
    <w:rsid w:val="009C4F82"/>
    <w:rsid w:val="009D48E7"/>
    <w:rsid w:val="009E43F8"/>
    <w:rsid w:val="00A1127D"/>
    <w:rsid w:val="00A16DB8"/>
    <w:rsid w:val="00A25FD3"/>
    <w:rsid w:val="00A32DE9"/>
    <w:rsid w:val="00A4192D"/>
    <w:rsid w:val="00AA722E"/>
    <w:rsid w:val="00AC686B"/>
    <w:rsid w:val="00AD0486"/>
    <w:rsid w:val="00AF13B6"/>
    <w:rsid w:val="00B01C95"/>
    <w:rsid w:val="00B112D2"/>
    <w:rsid w:val="00B13587"/>
    <w:rsid w:val="00B24E3E"/>
    <w:rsid w:val="00B44FC8"/>
    <w:rsid w:val="00B93E5B"/>
    <w:rsid w:val="00BD0E68"/>
    <w:rsid w:val="00BE11EB"/>
    <w:rsid w:val="00BF306D"/>
    <w:rsid w:val="00C0140A"/>
    <w:rsid w:val="00C12DA5"/>
    <w:rsid w:val="00C268DC"/>
    <w:rsid w:val="00C32690"/>
    <w:rsid w:val="00C342AE"/>
    <w:rsid w:val="00C461EB"/>
    <w:rsid w:val="00C83B7B"/>
    <w:rsid w:val="00C913FC"/>
    <w:rsid w:val="00C91D7E"/>
    <w:rsid w:val="00CA3F46"/>
    <w:rsid w:val="00CE4F25"/>
    <w:rsid w:val="00D12F39"/>
    <w:rsid w:val="00D30FB6"/>
    <w:rsid w:val="00D40484"/>
    <w:rsid w:val="00D42A62"/>
    <w:rsid w:val="00D477AA"/>
    <w:rsid w:val="00D51948"/>
    <w:rsid w:val="00D675F4"/>
    <w:rsid w:val="00D75BAE"/>
    <w:rsid w:val="00D8095A"/>
    <w:rsid w:val="00DA14EE"/>
    <w:rsid w:val="00DA310F"/>
    <w:rsid w:val="00DB393B"/>
    <w:rsid w:val="00DB3CF3"/>
    <w:rsid w:val="00DC27E0"/>
    <w:rsid w:val="00DD68B7"/>
    <w:rsid w:val="00DE1F2D"/>
    <w:rsid w:val="00E10356"/>
    <w:rsid w:val="00E21CCA"/>
    <w:rsid w:val="00E44288"/>
    <w:rsid w:val="00E453BC"/>
    <w:rsid w:val="00E672A2"/>
    <w:rsid w:val="00E824F4"/>
    <w:rsid w:val="00E84803"/>
    <w:rsid w:val="00E87EA1"/>
    <w:rsid w:val="00E94A0C"/>
    <w:rsid w:val="00ED2516"/>
    <w:rsid w:val="00EF0387"/>
    <w:rsid w:val="00F464AA"/>
    <w:rsid w:val="00F624FE"/>
    <w:rsid w:val="00F7408D"/>
    <w:rsid w:val="00F756A7"/>
    <w:rsid w:val="00F933B5"/>
    <w:rsid w:val="00FB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styleId="UnresolvedMention">
    <w:name w:val="Unresolved Mention"/>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5FC3AE3520E446DCB75D15EE8BCDDDA9"/>
        <w:category>
          <w:name w:val="General"/>
          <w:gallery w:val="placeholder"/>
        </w:category>
        <w:types>
          <w:type w:val="bbPlcHdr"/>
        </w:types>
        <w:behaviors>
          <w:behavior w:val="content"/>
        </w:behaviors>
        <w:guid w:val="{CDE7D860-B9CA-4088-93B9-29235FD54A88}"/>
      </w:docPartPr>
      <w:docPartBody>
        <w:p w:rsidR="00E52A5F" w:rsidRDefault="00EF4A0C">
          <w:pPr>
            <w:pStyle w:val="5FC3AE3520E446DCB75D15EE8BCDDDA9"/>
          </w:pPr>
          <w:r>
            <w:t>Approval of Agenda</w:t>
          </w:r>
        </w:p>
      </w:docPartBody>
    </w:docPart>
    <w:docPart>
      <w:docPartPr>
        <w:name w:val="42FB89A91E24476E84E8AFA20A1DB70F"/>
        <w:category>
          <w:name w:val="General"/>
          <w:gallery w:val="placeholder"/>
        </w:category>
        <w:types>
          <w:type w:val="bbPlcHdr"/>
        </w:types>
        <w:behaviors>
          <w:behavior w:val="content"/>
        </w:behaviors>
        <w:guid w:val="{C7F4EF37-1A6E-4A5A-A7D3-6E32911088C3}"/>
      </w:docPartPr>
      <w:docPartBody>
        <w:p w:rsidR="00E52A5F" w:rsidRDefault="00EF4A0C">
          <w:pPr>
            <w:pStyle w:val="42FB89A91E24476E84E8AFA20A1DB70F"/>
          </w:pPr>
          <w:r>
            <w:t>Open Issues</w:t>
          </w:r>
        </w:p>
      </w:docPartBody>
    </w:docPart>
    <w:docPart>
      <w:docPartPr>
        <w:name w:val="8A00ACB9B6C14EC69518B88A1EAAE9B6"/>
        <w:category>
          <w:name w:val="General"/>
          <w:gallery w:val="placeholder"/>
        </w:category>
        <w:types>
          <w:type w:val="bbPlcHdr"/>
        </w:types>
        <w:behaviors>
          <w:behavior w:val="content"/>
        </w:behaviors>
        <w:guid w:val="{62ABD869-64D5-41D6-9AFD-12EA5C15ACE8}"/>
      </w:docPartPr>
      <w:docPartBody>
        <w:p w:rsidR="00E52A5F" w:rsidRDefault="00EF4A0C">
          <w:pPr>
            <w:pStyle w:val="8A00ACB9B6C14EC69518B88A1EAAE9B6"/>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0C"/>
    <w:rsid w:val="000A5F23"/>
    <w:rsid w:val="00151502"/>
    <w:rsid w:val="001A5276"/>
    <w:rsid w:val="00241E20"/>
    <w:rsid w:val="00380BA8"/>
    <w:rsid w:val="005A0FCF"/>
    <w:rsid w:val="007B1AEB"/>
    <w:rsid w:val="008D0ED2"/>
    <w:rsid w:val="009E2B17"/>
    <w:rsid w:val="00AB656F"/>
    <w:rsid w:val="00B65AA7"/>
    <w:rsid w:val="00BC5B87"/>
    <w:rsid w:val="00E504AE"/>
    <w:rsid w:val="00E52A5F"/>
    <w:rsid w:val="00EF4A0C"/>
    <w:rsid w:val="00F4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51CCAD5AB57148AEB7A82E5A2114964F">
    <w:name w:val="51CCAD5AB57148AEB7A82E5A2114964F"/>
  </w:style>
  <w:style w:type="paragraph" w:customStyle="1" w:styleId="F5090144530C4AC9927EE097A643AF05">
    <w:name w:val="F5090144530C4AC9927EE097A643AF05"/>
  </w:style>
  <w:style w:type="paragraph" w:customStyle="1" w:styleId="DDC0CCC99645402D87B9A453AC4D6349">
    <w:name w:val="DDC0CCC99645402D87B9A453AC4D6349"/>
  </w:style>
  <w:style w:type="paragraph" w:customStyle="1" w:styleId="B7649E7D67D14003AEB70CAC03F3383B">
    <w:name w:val="B7649E7D67D14003AEB70CAC03F3383B"/>
  </w:style>
  <w:style w:type="paragraph" w:customStyle="1" w:styleId="0530DE9EA27C44B9AC4F5116DCC730B0">
    <w:name w:val="0530DE9EA27C44B9AC4F5116DCC730B0"/>
  </w:style>
  <w:style w:type="paragraph" w:customStyle="1" w:styleId="36EB1A51467C445B872D02D28420963D">
    <w:name w:val="36EB1A51467C445B872D02D28420963D"/>
  </w:style>
  <w:style w:type="character" w:styleId="Emphasis">
    <w:name w:val="Emphasis"/>
    <w:basedOn w:val="DefaultParagraphFont"/>
    <w:uiPriority w:val="12"/>
    <w:unhideWhenUsed/>
    <w:qFormat/>
    <w:rPr>
      <w:iCs/>
      <w:color w:val="595959" w:themeColor="text1" w:themeTint="A6"/>
    </w:rPr>
  </w:style>
  <w:style w:type="paragraph" w:customStyle="1" w:styleId="7B3A8558853C48D480166A9AFA3748EE">
    <w:name w:val="7B3A8558853C48D480166A9AFA3748EE"/>
  </w:style>
  <w:style w:type="paragraph" w:customStyle="1" w:styleId="082E24AAAA77440B89E869EDB32BFD6F">
    <w:name w:val="082E24AAAA77440B89E869EDB32BFD6F"/>
  </w:style>
  <w:style w:type="paragraph" w:customStyle="1" w:styleId="FB6BCE35AEE14768B27CF38AFF0996E8">
    <w:name w:val="FB6BCE35AEE14768B27CF38AFF0996E8"/>
  </w:style>
  <w:style w:type="paragraph" w:customStyle="1" w:styleId="3090F2D40D864742B53BEEE96CB57741">
    <w:name w:val="3090F2D40D864742B53BEEE96CB57741"/>
  </w:style>
  <w:style w:type="paragraph" w:customStyle="1" w:styleId="646EFC9A20274F5EBB2C145E3618A58E">
    <w:name w:val="646EFC9A20274F5EBB2C145E3618A58E"/>
  </w:style>
  <w:style w:type="paragraph" w:customStyle="1" w:styleId="D5F0419F60154E3A90B059FF11DBCD87">
    <w:name w:val="D5F0419F60154E3A90B059FF11DBCD87"/>
  </w:style>
  <w:style w:type="paragraph" w:customStyle="1" w:styleId="CD0CADA8B50D42ECA49FA102275DDD20">
    <w:name w:val="CD0CADA8B50D42ECA49FA102275DDD20"/>
  </w:style>
  <w:style w:type="paragraph" w:customStyle="1" w:styleId="DDA4FA975A7F42A99AF063173ED9B052">
    <w:name w:val="DDA4FA975A7F42A99AF063173ED9B052"/>
  </w:style>
  <w:style w:type="paragraph" w:customStyle="1" w:styleId="9ACF191F682445238AA247609BCE4ED0">
    <w:name w:val="9ACF191F682445238AA247609BCE4ED0"/>
  </w:style>
  <w:style w:type="paragraph" w:customStyle="1" w:styleId="5FC3AE3520E446DCB75D15EE8BCDDDA9">
    <w:name w:val="5FC3AE3520E446DCB75D15EE8BCDDDA9"/>
  </w:style>
  <w:style w:type="paragraph" w:customStyle="1" w:styleId="84F4053462C644F8B420003F17E47ECD">
    <w:name w:val="84F4053462C644F8B420003F17E47ECD"/>
  </w:style>
  <w:style w:type="paragraph" w:customStyle="1" w:styleId="EB5DBC36999E407C836FCE119A887135">
    <w:name w:val="EB5DBC36999E407C836FCE119A887135"/>
  </w:style>
  <w:style w:type="paragraph" w:customStyle="1" w:styleId="B385A86D73A84B6FA666F37F51C4A675">
    <w:name w:val="B385A86D73A84B6FA666F37F51C4A675"/>
  </w:style>
  <w:style w:type="paragraph" w:customStyle="1" w:styleId="42FB89A91E24476E84E8AFA20A1DB70F">
    <w:name w:val="42FB89A91E24476E84E8AFA20A1DB70F"/>
  </w:style>
  <w:style w:type="character" w:styleId="PlaceholderText">
    <w:name w:val="Placeholder Text"/>
    <w:basedOn w:val="DefaultParagraphFont"/>
    <w:uiPriority w:val="99"/>
    <w:semiHidden/>
    <w:rPr>
      <w:color w:val="808080"/>
    </w:rPr>
  </w:style>
  <w:style w:type="paragraph" w:customStyle="1" w:styleId="7ACA9BF5D9FB4E4B98B4D0E781DEFD17">
    <w:name w:val="7ACA9BF5D9FB4E4B98B4D0E781DEFD17"/>
  </w:style>
  <w:style w:type="paragraph" w:customStyle="1" w:styleId="103D54A085F140D39B409EBDC9CC7111">
    <w:name w:val="103D54A085F140D39B409EBDC9CC7111"/>
  </w:style>
  <w:style w:type="paragraph" w:customStyle="1" w:styleId="3484659C3637403EA16DC32D3694ADAC">
    <w:name w:val="3484659C3637403EA16DC32D3694ADAC"/>
  </w:style>
  <w:style w:type="paragraph" w:customStyle="1" w:styleId="952982E001554343B56E9C6E15886689">
    <w:name w:val="952982E001554343B56E9C6E15886689"/>
  </w:style>
  <w:style w:type="paragraph" w:customStyle="1" w:styleId="D8D0D9D1918C415CB0C2BB22606AEBC5">
    <w:name w:val="D8D0D9D1918C415CB0C2BB22606AEBC5"/>
  </w:style>
  <w:style w:type="paragraph" w:customStyle="1" w:styleId="8A00ACB9B6C14EC69518B88A1EAAE9B6">
    <w:name w:val="8A00ACB9B6C14EC69518B88A1EAAE9B6"/>
  </w:style>
  <w:style w:type="paragraph" w:customStyle="1" w:styleId="78F34E193D0D44A7A3D7D100527CC411">
    <w:name w:val="78F34E193D0D44A7A3D7D100527CC411"/>
  </w:style>
  <w:style w:type="paragraph" w:customStyle="1" w:styleId="6B0AECA0C98C49A992E930A534E3BD9F">
    <w:name w:val="6B0AECA0C98C49A992E930A534E3BD9F"/>
  </w:style>
  <w:style w:type="paragraph" w:customStyle="1" w:styleId="F4D9D526716848D8AC5CD4CB5F7384F1">
    <w:name w:val="F4D9D526716848D8AC5CD4CB5F7384F1"/>
  </w:style>
  <w:style w:type="paragraph" w:customStyle="1" w:styleId="4E14E951F049431DB14BC79D6C7D5B43">
    <w:name w:val="4E14E951F049431DB14BC79D6C7D5B43"/>
  </w:style>
  <w:style w:type="paragraph" w:customStyle="1" w:styleId="6C15BC0FA48943B7BD540563675F484D">
    <w:name w:val="6C15BC0FA48943B7BD540563675F484D"/>
  </w:style>
  <w:style w:type="paragraph" w:customStyle="1" w:styleId="2BF92FA822484E3BB04412E9545C7CB3">
    <w:name w:val="2BF92FA822484E3BB04412E9545C7CB3"/>
  </w:style>
  <w:style w:type="paragraph" w:customStyle="1" w:styleId="E728C1C38C6B4B79994BF1FBE28D3BA1">
    <w:name w:val="E728C1C38C6B4B79994BF1FBE28D3BA1"/>
  </w:style>
  <w:style w:type="paragraph" w:customStyle="1" w:styleId="3A0D0B6988384BEDA94EA47C91F0E6B6">
    <w:name w:val="3A0D0B6988384BEDA94EA47C91F0E6B6"/>
  </w:style>
  <w:style w:type="paragraph" w:customStyle="1" w:styleId="25A23908CB0C436A8827183FDD763344">
    <w:name w:val="25A23908CB0C436A8827183FDD763344"/>
  </w:style>
  <w:style w:type="paragraph" w:customStyle="1" w:styleId="A92AD6F697F143569973D8C0F8453419">
    <w:name w:val="A92AD6F697F143569973D8C0F8453419"/>
  </w:style>
  <w:style w:type="paragraph" w:customStyle="1" w:styleId="9809420B3B40448A9BDA072B9A286686">
    <w:name w:val="9809420B3B40448A9BDA072B9A286686"/>
  </w:style>
  <w:style w:type="paragraph" w:customStyle="1" w:styleId="47054F79EDAA4763811AD20A1E3084D5">
    <w:name w:val="47054F79EDAA4763811AD20A1E3084D5"/>
  </w:style>
  <w:style w:type="paragraph" w:customStyle="1" w:styleId="723E3E1F3D054319BEDCBC7FC1F76047">
    <w:name w:val="723E3E1F3D054319BEDCBC7FC1F76047"/>
  </w:style>
  <w:style w:type="paragraph" w:customStyle="1" w:styleId="DFF09E03F85A4B04B1C2B27053936E01">
    <w:name w:val="DFF09E03F85A4B04B1C2B27053936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7/21/20</cp:keywords>
  <dc:description>David Berghuis</dc:description>
  <cp:lastModifiedBy>David Berghuis</cp:lastModifiedBy>
  <cp:revision>4</cp:revision>
  <cp:lastPrinted>2012-01-04T23:03:00Z</cp:lastPrinted>
  <dcterms:created xsi:type="dcterms:W3CDTF">2020-07-21T17:40:00Z</dcterms:created>
  <dcterms:modified xsi:type="dcterms:W3CDTF">2020-07-22T22:16:00Z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