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sz w:val="24"/>
          <w:szCs w:val="24"/>
        </w:rPr>
      </w:pPr>
      <w:bookmarkStart w:colFirst="0" w:colLast="0" w:name="_heading=h.5j2mf5iagid" w:id="0"/>
      <w:bookmarkEnd w:id="0"/>
      <w:r w:rsidDel="00000000" w:rsidR="00000000" w:rsidRPr="00000000">
        <w:rPr>
          <w:sz w:val="24"/>
          <w:szCs w:val="24"/>
          <w:rtl w:val="0"/>
        </w:rPr>
        <w:t xml:space="preserve">1/13/2026 MIATSA Meeting Minutes</w:t>
      </w:r>
    </w:p>
    <w:p w:rsidR="00000000" w:rsidDel="00000000" w:rsidP="00000000" w:rsidRDefault="00000000" w:rsidRPr="00000000" w14:paraId="0000000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Present: Kris Pence, Staci Zonca, Bryan Funk, Ron Grooters, Benjamin Schreur, Katy Pastoor, Marissa Bultsma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 minutes—review/approve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agenda—review/modify/approve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approved, no modifications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MIATSA Organization Health and Strategic Direction Questionnaire Review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Presentation and analysis of responses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of board goals short-term &amp; long-term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 for next steps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Connect with ATSA board members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3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member in-person gathering for continued planning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 Financial Review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summary </w:t>
      </w:r>
      <w:r w:rsidDel="00000000" w:rsidR="00000000" w:rsidRPr="00000000">
        <w:rPr>
          <w:sz w:val="24"/>
          <w:szCs w:val="24"/>
          <w:rtl w:val="0"/>
        </w:rPr>
        <w:t xml:space="preserve">- Sent via email for board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 conference 2026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regarding proposal deadlines or vendor requests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Katy waiting to hear back from ATSA - will keep following up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More discussion in February about MIATSA presence at conference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ATSA board insurance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information being compiled for quotes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Kris coordinating with agencies. Follow up in February.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Lunch and Learn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or not? - Keep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Topics and facilitation -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further in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February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new business</w:t>
      </w:r>
    </w:p>
    <w:p w:rsidR="00000000" w:rsidDel="00000000" w:rsidP="00000000" w:rsidRDefault="00000000" w:rsidRPr="00000000" w14:paraId="0000001A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12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Tuesday, 2/10/2026 1pm-2:00pm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63F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63F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63FE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63FE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63FE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63FE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63FE"/>
    <w:rPr>
      <w:rFonts w:cstheme="majorBidi" w:eastAsiaTheme="majorEastAsia"/>
      <w:color w:val="2e74b5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63F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63F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63F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63FE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63F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63F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63F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63F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63F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63FE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63FE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63FE"/>
    <w:rPr>
      <w:i w:val="1"/>
      <w:iCs w:val="1"/>
      <w:color w:val="2e74b5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63FE"/>
    <w:rPr>
      <w:b w:val="1"/>
      <w:bCs w:val="1"/>
      <w:smallCaps w:val="1"/>
      <w:color w:val="2e74b5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8lSdkXxUG+slOXuN12ir778OA==">CgMxLjAyDWguNWoybWY1aWFnaWQ4AHIhMWJPZTBqa3JfaklFLU9sdnQ5WnB3OW5ZeWk2dmxYcUEt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2026-01-13T14:35:00Z</dcterms:created>
  <dc:creator>Pena, Megan 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0x010100AB0E0716C797EF4984D3B38B6776FCDE</vt:lpwstr>
  </property>
</Properties>
</file>